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right"/>
        <w:rPr>
          <w:b w:val="1"/>
        </w:rPr>
      </w:pPr>
      <w:r w:rsidDel="00000000" w:rsidR="00000000" w:rsidRPr="00000000">
        <w:rPr>
          <w:b w:val="1"/>
          <w:rtl w:val="0"/>
        </w:rPr>
        <w:t xml:space="preserve">ПРОЄКТ</w:t>
      </w:r>
    </w:p>
    <w:p w:rsidR="00000000" w:rsidDel="00000000" w:rsidP="00000000" w:rsidRDefault="00000000" w:rsidRPr="00000000" w14:paraId="00000004">
      <w:pPr>
        <w:rPr/>
      </w:pPr>
      <w:r w:rsidDel="00000000" w:rsidR="00000000" w:rsidRPr="00000000">
        <w:rPr>
          <w:rtl w:val="0"/>
        </w:rPr>
      </w:r>
      <w:r w:rsidDel="00000000" w:rsidR="00000000" w:rsidRPr="00000000">
        <w:pict>
          <v:shape id="_x0000_s1027" style="position:absolute;margin-left:216.0pt;margin-top:8.55pt;width:36.05pt;height:49.7pt;z-index:251657728;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2415" ProgID="PBrush" ShapeID="_x0000_s1027" Type="Embed"/>
        </w:pic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_____________ 2023 року                   м. Сквира                            №                            </w:t>
      </w:r>
    </w:p>
    <w:p w:rsidR="00000000" w:rsidDel="00000000" w:rsidP="00000000" w:rsidRDefault="00000000" w:rsidRPr="00000000" w14:paraId="0000000C">
      <w:pPr>
        <w:jc w:val="center"/>
        <w:rPr>
          <w:sz w:val="28"/>
          <w:szCs w:val="28"/>
        </w:rPr>
      </w:pPr>
      <w:r w:rsidDel="00000000" w:rsidR="00000000" w:rsidRPr="00000000">
        <w:rPr>
          <w:rtl w:val="0"/>
        </w:rPr>
      </w:r>
    </w:p>
    <w:p w:rsidR="00000000" w:rsidDel="00000000" w:rsidP="00000000" w:rsidRDefault="00000000" w:rsidRPr="00000000" w14:paraId="0000000D">
      <w:pPr>
        <w:rPr>
          <w:b w:val="1"/>
          <w:color w:val="000000"/>
          <w:sz w:val="28"/>
          <w:szCs w:val="28"/>
        </w:rPr>
      </w:pPr>
      <w:r w:rsidDel="00000000" w:rsidR="00000000" w:rsidRPr="00000000">
        <w:rPr>
          <w:b w:val="1"/>
          <w:color w:val="000000"/>
          <w:sz w:val="28"/>
          <w:szCs w:val="28"/>
          <w:rtl w:val="0"/>
        </w:rPr>
        <w:t xml:space="preserve">Про надання дозволу на проведення експертної грошової</w:t>
      </w:r>
    </w:p>
    <w:p w:rsidR="00000000" w:rsidDel="00000000" w:rsidP="00000000" w:rsidRDefault="00000000" w:rsidRPr="00000000" w14:paraId="0000000E">
      <w:pPr>
        <w:rPr>
          <w:b w:val="1"/>
          <w:color w:val="000000"/>
          <w:sz w:val="28"/>
          <w:szCs w:val="28"/>
        </w:rPr>
      </w:pPr>
      <w:r w:rsidDel="00000000" w:rsidR="00000000" w:rsidRPr="00000000">
        <w:rPr>
          <w:b w:val="1"/>
          <w:color w:val="000000"/>
          <w:sz w:val="28"/>
          <w:szCs w:val="28"/>
          <w:rtl w:val="0"/>
        </w:rPr>
        <w:t xml:space="preserve">оцінки земельної ділянки комунальної власності площею 1,1051 га,</w:t>
      </w:r>
    </w:p>
    <w:p w:rsidR="00000000" w:rsidDel="00000000" w:rsidP="00000000" w:rsidRDefault="00000000" w:rsidRPr="00000000" w14:paraId="0000000F">
      <w:pPr>
        <w:rPr>
          <w:b w:val="1"/>
          <w:color w:val="000000"/>
          <w:sz w:val="28"/>
          <w:szCs w:val="28"/>
        </w:rPr>
      </w:pPr>
      <w:r w:rsidDel="00000000" w:rsidR="00000000" w:rsidRPr="00000000">
        <w:rPr>
          <w:b w:val="1"/>
          <w:color w:val="000000"/>
          <w:sz w:val="28"/>
          <w:szCs w:val="28"/>
          <w:rtl w:val="0"/>
        </w:rPr>
        <w:t xml:space="preserve">яка знаходиться в оренді у </w:t>
      </w:r>
      <w:r w:rsidDel="00000000" w:rsidR="00000000" w:rsidRPr="00000000">
        <w:rPr>
          <w:b w:val="1"/>
          <w:sz w:val="28"/>
          <w:szCs w:val="28"/>
          <w:rtl w:val="0"/>
        </w:rPr>
        <w:t xml:space="preserve">громадянина Лободи Андрія Григоровича</w:t>
      </w:r>
      <w:r w:rsidDel="00000000" w:rsidR="00000000" w:rsidRPr="00000000">
        <w:rPr>
          <w:rtl w:val="0"/>
        </w:rPr>
      </w:r>
    </w:p>
    <w:p w:rsidR="00000000" w:rsidDel="00000000" w:rsidP="00000000" w:rsidRDefault="00000000" w:rsidRPr="00000000" w14:paraId="00000010">
      <w:pPr>
        <w:rPr>
          <w:b w:val="1"/>
          <w:color w:val="000000"/>
          <w:sz w:val="28"/>
          <w:szCs w:val="28"/>
        </w:rPr>
      </w:pPr>
      <w:r w:rsidDel="00000000" w:rsidR="00000000" w:rsidRPr="00000000">
        <w:rPr>
          <w:b w:val="1"/>
          <w:color w:val="000000"/>
          <w:sz w:val="28"/>
          <w:szCs w:val="28"/>
          <w:rtl w:val="0"/>
        </w:rPr>
        <w:t xml:space="preserve">по</w:t>
      </w:r>
      <w:r w:rsidDel="00000000" w:rsidR="00000000" w:rsidRPr="00000000">
        <w:rPr>
          <w:sz w:val="28"/>
          <w:szCs w:val="28"/>
          <w:rtl w:val="0"/>
        </w:rPr>
        <w:t xml:space="preserve"> </w:t>
      </w:r>
      <w:r w:rsidDel="00000000" w:rsidR="00000000" w:rsidRPr="00000000">
        <w:rPr>
          <w:b w:val="1"/>
          <w:sz w:val="28"/>
          <w:szCs w:val="28"/>
          <w:rtl w:val="0"/>
        </w:rPr>
        <w:t xml:space="preserve">вул. Самгородецька, 7</w:t>
      </w:r>
      <w:r w:rsidDel="00000000" w:rsidR="00000000" w:rsidRPr="00000000">
        <w:rPr>
          <w:b w:val="1"/>
          <w:color w:val="000000"/>
          <w:sz w:val="28"/>
          <w:szCs w:val="28"/>
          <w:rtl w:val="0"/>
        </w:rPr>
        <w:t xml:space="preserve"> , м. Сквира Білоцерківського району </w:t>
      </w:r>
    </w:p>
    <w:p w:rsidR="00000000" w:rsidDel="00000000" w:rsidP="00000000" w:rsidRDefault="00000000" w:rsidRPr="00000000" w14:paraId="00000011">
      <w:pPr>
        <w:rPr>
          <w:b w:val="1"/>
          <w:color w:val="000000"/>
          <w:sz w:val="28"/>
          <w:szCs w:val="28"/>
        </w:rPr>
      </w:pPr>
      <w:r w:rsidDel="00000000" w:rsidR="00000000" w:rsidRPr="00000000">
        <w:rPr>
          <w:b w:val="1"/>
          <w:color w:val="000000"/>
          <w:sz w:val="28"/>
          <w:szCs w:val="28"/>
          <w:rtl w:val="0"/>
        </w:rPr>
        <w:t xml:space="preserve">Київської області</w:t>
      </w:r>
    </w:p>
    <w:p w:rsidR="00000000" w:rsidDel="00000000" w:rsidP="00000000" w:rsidRDefault="00000000" w:rsidRPr="00000000" w14:paraId="00000012">
      <w:pPr>
        <w:rPr>
          <w:sz w:val="28"/>
          <w:szCs w:val="28"/>
        </w:rPr>
      </w:pPr>
      <w:r w:rsidDel="00000000" w:rsidR="00000000" w:rsidRPr="00000000">
        <w:rPr>
          <w:rtl w:val="0"/>
        </w:rPr>
      </w:r>
    </w:p>
    <w:p w:rsidR="00000000" w:rsidDel="00000000" w:rsidP="00000000" w:rsidRDefault="00000000" w:rsidRPr="00000000" w14:paraId="00000013">
      <w:pPr>
        <w:ind w:firstLine="567"/>
        <w:jc w:val="both"/>
        <w:rPr>
          <w:sz w:val="28"/>
          <w:szCs w:val="28"/>
        </w:rPr>
      </w:pPr>
      <w:r w:rsidDel="00000000" w:rsidR="00000000" w:rsidRPr="00000000">
        <w:rPr>
          <w:sz w:val="28"/>
          <w:szCs w:val="28"/>
          <w:rtl w:val="0"/>
        </w:rPr>
        <w:t xml:space="preserve">Розглянувши заяву громадянина Лободи Андрія Григоровича вх. №05-2023/4061 від 07.03.2023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статей 12, 122, 127, 128 Земельного кодексу України, статей 6, 13, 15 Закону України «Про оцінку земель», Закон України «Про публічні закупівлі», п. 34 ч. 1 ст. 26 Закону України «Про місцеве самоврядування в Україні», Сквирська міська рада VIII скликання</w:t>
      </w:r>
    </w:p>
    <w:p w:rsidR="00000000" w:rsidDel="00000000" w:rsidP="00000000" w:rsidRDefault="00000000" w:rsidRPr="00000000" w14:paraId="00000014">
      <w:pPr>
        <w:ind w:firstLine="567"/>
        <w:jc w:val="both"/>
        <w:rPr>
          <w:sz w:val="28"/>
          <w:szCs w:val="28"/>
        </w:rPr>
      </w:pPr>
      <w:r w:rsidDel="00000000" w:rsidR="00000000" w:rsidRPr="00000000">
        <w:rPr>
          <w:rtl w:val="0"/>
        </w:rPr>
      </w:r>
    </w:p>
    <w:p w:rsidR="00000000" w:rsidDel="00000000" w:rsidP="00000000" w:rsidRDefault="00000000" w:rsidRPr="00000000" w14:paraId="00000015">
      <w:pPr>
        <w:spacing w:after="240" w:lineRule="auto"/>
        <w:ind w:left="284" w:hanging="284"/>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1. Надати дозвіл на проведення експертної грошової оцінки земельної ділянки комунальної власності з цільовим призначенням: </w:t>
      </w:r>
      <w:r w:rsidDel="00000000" w:rsidR="00000000" w:rsidRPr="00000000">
        <w:rPr>
          <w:color w:val="000000"/>
          <w:sz w:val="28"/>
          <w:szCs w:val="28"/>
          <w:rtl w:val="0"/>
        </w:rPr>
        <w:t xml:space="preserve">11.02 Для розміщення та експлуатації основних, підсобних і допоміжних будівель та споруд підприємств переробної, машинобудівної та іншої промисловості, загальною</w:t>
      </w:r>
      <w:r w:rsidDel="00000000" w:rsidR="00000000" w:rsidRPr="00000000">
        <w:rPr>
          <w:sz w:val="28"/>
          <w:szCs w:val="28"/>
          <w:rtl w:val="0"/>
        </w:rPr>
        <w:t xml:space="preserve"> площею 1,1051 га, кадастровий номер: 3224010100:01:038:0005, за адресою: вул. Самгородецька, 7</w:t>
      </w:r>
      <w:r w:rsidDel="00000000" w:rsidR="00000000" w:rsidRPr="00000000">
        <w:rPr>
          <w:color w:val="000000"/>
          <w:sz w:val="28"/>
          <w:szCs w:val="28"/>
          <w:rtl w:val="0"/>
        </w:rPr>
        <w:t xml:space="preserve">, м. Сквира, Білоцерківський район, Київська область, що</w:t>
      </w:r>
      <w:r w:rsidDel="00000000" w:rsidR="00000000" w:rsidRPr="00000000">
        <w:rPr>
          <w:sz w:val="28"/>
          <w:szCs w:val="28"/>
          <w:rtl w:val="0"/>
        </w:rPr>
        <w:t xml:space="preserve"> перебуває в </w:t>
      </w:r>
      <w:r w:rsidDel="00000000" w:rsidR="00000000" w:rsidRPr="00000000">
        <w:rPr>
          <w:color w:val="000000"/>
          <w:sz w:val="28"/>
          <w:szCs w:val="28"/>
          <w:rtl w:val="0"/>
        </w:rPr>
        <w:t xml:space="preserve">оренді у </w:t>
      </w:r>
      <w:r w:rsidDel="00000000" w:rsidR="00000000" w:rsidRPr="00000000">
        <w:rPr>
          <w:sz w:val="28"/>
          <w:szCs w:val="28"/>
          <w:rtl w:val="0"/>
        </w:rPr>
        <w:t xml:space="preserve">громадянина Лободи Андрія Григоровича, на якій розташовані об’єкти нерухомого майна приватної власності громадянина Лободи Андрія Григоровича: нежитлова будівля (столярний цех) загальною площею 238,6 кв.м, право власності на яку зареєстровано в Державному реєстрі речових прав на нерухоме майно від 28.02.2023 №49452978, нежитлова будівля (цех залізобетонних виробів) загальною площею 106,2 кв.м, право власності на яку зареєстровано в Державному реєстрі речових прав на нерухоме майно від 28.02.2023 №49453065, нежитлова будівля (адміністративний корпус) загальною площею 323,5 кв.м, право власності на яку зареєстровано в Державному реєстрі речових прав на нерухоме майно від 28.02.2023 №49452903. </w:t>
      </w:r>
    </w:p>
    <w:p w:rsidR="00000000" w:rsidDel="00000000" w:rsidP="00000000" w:rsidRDefault="00000000" w:rsidRPr="00000000" w14:paraId="00000017">
      <w:pPr>
        <w:ind w:right="108" w:firstLine="567"/>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Відділу з питань земельних ресурсів та кадастру Сквирської міської ради організувати роботи з укладення договору про сплату авансового внеску в рахунок оплати ціни земельної ділянки з покупцем громадянином Лободою Андрієм Григоровичем у розмірі ___% від нормативної грошової оцінки земельної ділянки, але не менше ніж вартість проведення робіт з експертної грошової оцінки земельної ділянки, відповідно до постанови Кабінету Міністрів України від 22 квітня 2009 р. N 381 «Про затвердження Порядку здійснення розрахунків з розстроченням платежу за придбання земельної ділянки державної та комунальної власності».</w:t>
      </w:r>
    </w:p>
    <w:p w:rsidR="00000000" w:rsidDel="00000000" w:rsidP="00000000" w:rsidRDefault="00000000" w:rsidRPr="00000000" w14:paraId="00000018">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3. Фінансування робіт з проведення </w:t>
      </w:r>
      <w:r w:rsidDel="00000000" w:rsidR="00000000" w:rsidRPr="00000000">
        <w:rPr>
          <w:sz w:val="28"/>
          <w:szCs w:val="28"/>
          <w:rtl w:val="0"/>
        </w:rPr>
        <w:t xml:space="preserve">експертної грошової оцінки земельної ділянки</w:t>
      </w:r>
      <w:r w:rsidDel="00000000" w:rsidR="00000000" w:rsidRPr="00000000">
        <w:rPr>
          <w:color w:val="000000"/>
          <w:sz w:val="28"/>
          <w:szCs w:val="28"/>
          <w:rtl w:val="0"/>
        </w:rPr>
        <w:t xml:space="preserve"> здійснити за рахунок внесеного громадянином </w:t>
      </w:r>
      <w:r w:rsidDel="00000000" w:rsidR="00000000" w:rsidRPr="00000000">
        <w:rPr>
          <w:sz w:val="28"/>
          <w:szCs w:val="28"/>
          <w:rtl w:val="0"/>
        </w:rPr>
        <w:t xml:space="preserve">Лободою Андрієм Григоровичем авансового платежу,</w:t>
      </w:r>
      <w:r w:rsidDel="00000000" w:rsidR="00000000" w:rsidRPr="00000000">
        <w:rPr>
          <w:color w:val="000000"/>
          <w:sz w:val="28"/>
          <w:szCs w:val="28"/>
          <w:rtl w:val="0"/>
        </w:rPr>
        <w:t xml:space="preserve"> згідно укладеного договору щодо сплати авансового внеску в рахунок оплати ціни земельної ділянки</w:t>
      </w:r>
      <w:r w:rsidDel="00000000" w:rsidR="00000000" w:rsidRPr="00000000">
        <w:rPr>
          <w:sz w:val="28"/>
          <w:szCs w:val="28"/>
          <w:rtl w:val="0"/>
        </w:rPr>
        <w:t xml:space="preserve">.</w:t>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4. Контроль за виконанням цього рішення покласти на постійну комісію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A">
      <w:pPr>
        <w:jc w:val="both"/>
        <w:rPr>
          <w:b w:val="1"/>
          <w:sz w:val="28"/>
          <w:szCs w:val="28"/>
        </w:rPr>
      </w:pPr>
      <w:bookmarkStart w:colFirst="0" w:colLast="0" w:name="_heading=h.30j0zll" w:id="1"/>
      <w:bookmarkEnd w:id="1"/>
      <w:r w:rsidDel="00000000" w:rsidR="00000000" w:rsidRPr="00000000">
        <w:rPr>
          <w:rtl w:val="0"/>
        </w:rPr>
      </w:r>
    </w:p>
    <w:p w:rsidR="00000000" w:rsidDel="00000000" w:rsidP="00000000" w:rsidRDefault="00000000" w:rsidRPr="00000000" w14:paraId="0000001B">
      <w:pPr>
        <w:spacing w:after="240" w:lineRule="auto"/>
        <w:ind w:left="284" w:hanging="284"/>
        <w:jc w:val="both"/>
        <w:rPr>
          <w:b w:val="1"/>
          <w:sz w:val="28"/>
          <w:szCs w:val="28"/>
        </w:rPr>
      </w:pPr>
      <w:r w:rsidDel="00000000" w:rsidR="00000000" w:rsidRPr="00000000">
        <w:rPr>
          <w:b w:val="1"/>
          <w:sz w:val="28"/>
          <w:szCs w:val="28"/>
          <w:rtl w:val="0"/>
        </w:rPr>
        <w:t xml:space="preserve">Міська голова                                                                 Валентина ЛЕВІЦЬКА</w:t>
      </w:r>
    </w:p>
    <w:p w:rsidR="00000000" w:rsidDel="00000000" w:rsidP="00000000" w:rsidRDefault="00000000" w:rsidRPr="00000000" w14:paraId="0000001C">
      <w:pPr>
        <w:spacing w:after="240" w:lineRule="auto"/>
        <w:ind w:left="284" w:hanging="284"/>
        <w:jc w:val="both"/>
        <w:rPr>
          <w:b w:val="1"/>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b w:val="1"/>
          <w:rtl w:val="0"/>
        </w:rPr>
        <w:t xml:space="preserve">ПОГОДЖЕНО:</w:t>
      </w:r>
    </w:p>
    <w:p w:rsidR="00000000" w:rsidDel="00000000" w:rsidP="00000000" w:rsidRDefault="00000000" w:rsidRPr="00000000" w14:paraId="0000001E">
      <w:pPr>
        <w:rPr>
          <w:b w:val="1"/>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Заступник міської голови</w:t>
        <w:tab/>
        <w:tab/>
        <w:tab/>
        <w:tab/>
        <w:tab/>
        <w:tab/>
        <w:tab/>
        <w:t xml:space="preserve">Олександр ГНАТЮК</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Секретар міської ради</w:t>
        <w:tab/>
        <w:tab/>
        <w:tab/>
        <w:tab/>
        <w:tab/>
        <w:tab/>
        <w:tab/>
        <w:t xml:space="preserve">       Тетяна ВЛАСЮК</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Начальник організаційного відділу </w:t>
      </w:r>
    </w:p>
    <w:p w:rsidR="00000000" w:rsidDel="00000000" w:rsidP="00000000" w:rsidRDefault="00000000" w:rsidRPr="00000000" w14:paraId="00000024">
      <w:pPr>
        <w:rPr/>
      </w:pPr>
      <w:r w:rsidDel="00000000" w:rsidR="00000000" w:rsidRPr="00000000">
        <w:rPr>
          <w:rtl w:val="0"/>
        </w:rPr>
        <w:t xml:space="preserve">міської ради (уповноважений з питань </w:t>
      </w:r>
    </w:p>
    <w:p w:rsidR="00000000" w:rsidDel="00000000" w:rsidP="00000000" w:rsidRDefault="00000000" w:rsidRPr="00000000" w14:paraId="00000025">
      <w:pPr>
        <w:rPr/>
      </w:pPr>
      <w:r w:rsidDel="00000000" w:rsidR="00000000" w:rsidRPr="00000000">
        <w:rPr>
          <w:rtl w:val="0"/>
        </w:rPr>
        <w:t xml:space="preserve">запобігання та виявлення корупції)</w:t>
        <w:tab/>
        <w:tab/>
        <w:t xml:space="preserve">  </w:t>
        <w:tab/>
        <w:tab/>
        <w:tab/>
        <w:tab/>
        <w:t xml:space="preserve">   Віктор САЛТАНЮК</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Начальниця відділу з питань юридичного </w:t>
      </w:r>
    </w:p>
    <w:p w:rsidR="00000000" w:rsidDel="00000000" w:rsidP="00000000" w:rsidRDefault="00000000" w:rsidRPr="00000000" w14:paraId="00000028">
      <w:pPr>
        <w:rPr/>
      </w:pPr>
      <w:r w:rsidDel="00000000" w:rsidR="00000000" w:rsidRPr="00000000">
        <w:rPr>
          <w:rtl w:val="0"/>
        </w:rPr>
        <w:t xml:space="preserve">забезпечення ради та діловодства</w:t>
        <w:tab/>
        <w:tab/>
        <w:tab/>
        <w:tab/>
        <w:tab/>
        <w:tab/>
        <w:tab/>
        <w:t xml:space="preserve"> Ірина КВАША</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Начальник відділу архітектури, </w:t>
      </w:r>
    </w:p>
    <w:p w:rsidR="00000000" w:rsidDel="00000000" w:rsidP="00000000" w:rsidRDefault="00000000" w:rsidRPr="00000000" w14:paraId="0000002B">
      <w:pPr>
        <w:rPr/>
      </w:pPr>
      <w:r w:rsidDel="00000000" w:rsidR="00000000" w:rsidRPr="00000000">
        <w:rPr>
          <w:rtl w:val="0"/>
        </w:rPr>
        <w:t xml:space="preserve">містобудування та інфраструктури</w:t>
        <w:tab/>
        <w:tab/>
        <w:tab/>
        <w:tab/>
        <w:tab/>
        <w:tab/>
        <w:t xml:space="preserve">       Олександр ГОЛУБ</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Виконавець:</w:t>
      </w:r>
    </w:p>
    <w:p w:rsidR="00000000" w:rsidDel="00000000" w:rsidP="00000000" w:rsidRDefault="00000000" w:rsidRPr="00000000" w14:paraId="0000002E">
      <w:pPr>
        <w:rPr/>
      </w:pPr>
      <w:r w:rsidDel="00000000" w:rsidR="00000000" w:rsidRPr="00000000">
        <w:rPr>
          <w:rtl w:val="0"/>
        </w:rPr>
        <w:t xml:space="preserve">Начальниця відділу з питань </w:t>
      </w:r>
    </w:p>
    <w:p w:rsidR="00000000" w:rsidDel="00000000" w:rsidP="00000000" w:rsidRDefault="00000000" w:rsidRPr="00000000" w14:paraId="0000002F">
      <w:pPr>
        <w:rPr/>
      </w:pPr>
      <w:r w:rsidDel="00000000" w:rsidR="00000000" w:rsidRPr="00000000">
        <w:rPr>
          <w:rtl w:val="0"/>
        </w:rPr>
        <w:t xml:space="preserve">земельних ресурсів та кадастру</w:t>
        <w:tab/>
        <w:tab/>
        <w:tab/>
        <w:tab/>
        <w:tab/>
        <w:t xml:space="preserve">   Людмила ПАНІМАТЧЕНКО</w:t>
      </w:r>
    </w:p>
    <w:p w:rsidR="00000000" w:rsidDel="00000000" w:rsidP="00000000" w:rsidRDefault="00000000" w:rsidRPr="00000000" w14:paraId="00000030">
      <w:pPr>
        <w:numPr>
          <w:ilvl w:val="0"/>
          <w:numId w:val="2"/>
        </w:numPr>
        <w:ind w:left="0" w:firstLine="0"/>
        <w:rPr>
          <w:b w:val="1"/>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b w:val="1"/>
          <w:rtl w:val="0"/>
        </w:rPr>
        <w:t xml:space="preserve">Рекомендовано до внесення</w:t>
      </w:r>
    </w:p>
    <w:p w:rsidR="00000000" w:rsidDel="00000000" w:rsidP="00000000" w:rsidRDefault="00000000" w:rsidRPr="00000000" w14:paraId="00000032">
      <w:pPr>
        <w:rPr>
          <w:b w:val="1"/>
        </w:rPr>
      </w:pPr>
      <w:r w:rsidDel="00000000" w:rsidR="00000000" w:rsidRPr="00000000">
        <w:rPr>
          <w:b w:val="1"/>
          <w:rtl w:val="0"/>
        </w:rPr>
        <w:t xml:space="preserve">на розгляд та затвердження сесією</w:t>
      </w:r>
    </w:p>
    <w:p w:rsidR="00000000" w:rsidDel="00000000" w:rsidP="00000000" w:rsidRDefault="00000000" w:rsidRPr="00000000" w14:paraId="00000033">
      <w:pPr>
        <w:rPr/>
      </w:pPr>
      <w:r w:rsidDel="00000000" w:rsidR="00000000" w:rsidRPr="00000000">
        <w:rPr>
          <w:rtl w:val="0"/>
        </w:rPr>
        <w:t xml:space="preserve">Голова постійної комісії Сквирської</w:t>
      </w:r>
    </w:p>
    <w:p w:rsidR="00000000" w:rsidDel="00000000" w:rsidP="00000000" w:rsidRDefault="00000000" w:rsidRPr="00000000" w14:paraId="00000034">
      <w:pPr>
        <w:rPr/>
      </w:pPr>
      <w:r w:rsidDel="00000000" w:rsidR="00000000" w:rsidRPr="00000000">
        <w:rPr>
          <w:rtl w:val="0"/>
        </w:rPr>
        <w:t xml:space="preserve">міської ради з питань підприємництва, </w:t>
      </w:r>
    </w:p>
    <w:p w:rsidR="00000000" w:rsidDel="00000000" w:rsidP="00000000" w:rsidRDefault="00000000" w:rsidRPr="00000000" w14:paraId="00000035">
      <w:pPr>
        <w:rPr/>
      </w:pPr>
      <w:r w:rsidDel="00000000" w:rsidR="00000000" w:rsidRPr="00000000">
        <w:rPr>
          <w:rtl w:val="0"/>
        </w:rPr>
        <w:t xml:space="preserve">промисловості, сільського господарства, </w:t>
      </w:r>
    </w:p>
    <w:p w:rsidR="00000000" w:rsidDel="00000000" w:rsidP="00000000" w:rsidRDefault="00000000" w:rsidRPr="00000000" w14:paraId="00000036">
      <w:pPr>
        <w:rPr/>
      </w:pPr>
      <w:r w:rsidDel="00000000" w:rsidR="00000000" w:rsidRPr="00000000">
        <w:rPr>
          <w:rtl w:val="0"/>
        </w:rPr>
        <w:t xml:space="preserve">землевпорядкування, будівництва </w:t>
      </w:r>
    </w:p>
    <w:p w:rsidR="00000000" w:rsidDel="00000000" w:rsidP="00000000" w:rsidRDefault="00000000" w:rsidRPr="00000000" w14:paraId="00000037">
      <w:pPr>
        <w:rPr/>
      </w:pPr>
      <w:r w:rsidDel="00000000" w:rsidR="00000000" w:rsidRPr="00000000">
        <w:rPr>
          <w:rtl w:val="0"/>
        </w:rPr>
        <w:t xml:space="preserve">та архітектури</w:t>
        <w:tab/>
        <w:tab/>
        <w:tab/>
        <w:tab/>
        <w:tab/>
        <w:tab/>
        <w:tab/>
        <w:t xml:space="preserve">             Віктор ДОРОШЕНКО</w:t>
      </w:r>
    </w:p>
    <w:sectPr>
      <w:pgSz w:h="16838" w:w="11906" w:orient="portrait"/>
      <w:pgMar w:bottom="993"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rPr>
      <w:rFonts w:ascii="Times New Roman" w:eastAsia="Times New Roman" w:hAnsi="Times New Roman"/>
      <w:sz w:val="24"/>
      <w:szCs w:val="24"/>
      <w:lang w:eastAsia="ru-RU" w:val="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uiPriority w:val="99"/>
    <w:rsid w:val="00DB4FBE"/>
    <w:pPr>
      <w:jc w:val="both"/>
    </w:pPr>
    <w:rPr>
      <w:lang w:val="uk-UA"/>
    </w:rPr>
  </w:style>
  <w:style w:type="character" w:styleId="a4"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DB4FBE"/>
    <w:rPr>
      <w:rFonts w:ascii="Times New Roman" w:cs="Times New Roman" w:eastAsia="Times New Roman" w:hAnsi="Times New Roman"/>
      <w:sz w:val="24"/>
      <w:szCs w:val="24"/>
      <w:lang w:eastAsia="ru-RU" w:val="uk-UA"/>
    </w:rPr>
  </w:style>
  <w:style w:type="paragraph" w:styleId="a5">
    <w:name w:val="List Paragraph"/>
    <w:basedOn w:val="a"/>
    <w:uiPriority w:val="34"/>
    <w:qFormat w:val="1"/>
    <w:rsid w:val="00DB4FBE"/>
    <w:pPr>
      <w:ind w:left="720"/>
      <w:contextualSpacing w:val="1"/>
    </w:pPr>
  </w:style>
  <w:style w:type="character" w:styleId="a6">
    <w:name w:val="Strong"/>
    <w:basedOn w:val="a0"/>
    <w:uiPriority w:val="99"/>
    <w:qFormat w:val="1"/>
    <w:rsid w:val="00DB4FBE"/>
    <w:rPr>
      <w:rFonts w:ascii="Times New Roman" w:cs="Times New Roman" w:hAnsi="Times New Roman" w:hint="default"/>
      <w:b w:val="1"/>
      <w:bCs w:val="1"/>
    </w:rPr>
  </w:style>
  <w:style w:type="paragraph" w:styleId="a7">
    <w:name w:val="Normal (Web)"/>
    <w:basedOn w:val="a"/>
    <w:uiPriority w:val="99"/>
    <w:unhideWhenUsed w:val="1"/>
    <w:rsid w:val="00DB4FBE"/>
    <w:pPr>
      <w:spacing w:after="100" w:afterAutospacing="1" w:before="100" w:beforeAutospacing="1"/>
    </w:pPr>
    <w:rPr>
      <w:lang w:eastAsia="uk-UA" w:val="uk-UA"/>
    </w:rPr>
  </w:style>
  <w:style w:type="paragraph" w:styleId="a8">
    <w:name w:val="Balloon Text"/>
    <w:basedOn w:val="a"/>
    <w:link w:val="a9"/>
    <w:uiPriority w:val="99"/>
    <w:semiHidden w:val="1"/>
    <w:unhideWhenUsed w:val="1"/>
    <w:rsid w:val="008907E3"/>
    <w:rPr>
      <w:rFonts w:ascii="Segoe UI" w:cs="Segoe UI" w:hAnsi="Segoe UI"/>
      <w:sz w:val="18"/>
      <w:szCs w:val="18"/>
    </w:rPr>
  </w:style>
  <w:style w:type="character" w:styleId="a9" w:customStyle="1">
    <w:name w:val="Текст выноски Знак"/>
    <w:basedOn w:val="a0"/>
    <w:link w:val="a8"/>
    <w:uiPriority w:val="99"/>
    <w:semiHidden w:val="1"/>
    <w:rsid w:val="008907E3"/>
    <w:rPr>
      <w:rFonts w:ascii="Segoe UI" w:cs="Segoe UI" w:eastAsia="Times New Roman" w:hAnsi="Segoe UI"/>
      <w:sz w:val="18"/>
      <w:szCs w:val="18"/>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hyTP0OxiupN/Fp4WDdRZ/3v84A==">CgMxLjAyCGguZ2pkZ3hzMgloLjMwajB6bGw4AHIhMWlBVTdRcnhqbkpCMEdYZXdkckljNExheF9qOGY0OW9z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2023-07-02T20:23:00Z</dcterms:created>
  <dc:creator>user</dc:creator>
</cp:coreProperties>
</file>